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563B0" w14:textId="14E771D2" w:rsidR="00173B1D" w:rsidRPr="00EE2ED2" w:rsidRDefault="00686661">
      <w:pPr>
        <w:spacing w:before="10" w:after="832"/>
        <w:ind w:left="58" w:right="10"/>
        <w:textAlignment w:val="baseline"/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noProof/>
          <w:sz w:val="24"/>
          <w:szCs w:val="24"/>
          <w:lang w:val="et-EE"/>
        </w:rPr>
        <w:t xml:space="preserve">    </w:t>
      </w:r>
      <w:r w:rsidRPr="00EE2ED2">
        <w:rPr>
          <w:rFonts w:asciiTheme="minorHAnsi" w:hAnsiTheme="minorHAnsi" w:cstheme="minorHAnsi"/>
          <w:noProof/>
          <w:sz w:val="24"/>
          <w:szCs w:val="24"/>
          <w:lang w:val="et-EE"/>
        </w:rPr>
        <w:drawing>
          <wp:inline distT="0" distB="0" distL="0" distR="0" wp14:anchorId="4C23E0F7" wp14:editId="177A478A">
            <wp:extent cx="5760720" cy="63754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E0CD0" w14:textId="77777777" w:rsidR="00173B1D" w:rsidRPr="00EE2ED2" w:rsidRDefault="00173B1D">
      <w:pPr>
        <w:spacing w:before="10" w:after="832"/>
        <w:rPr>
          <w:rFonts w:asciiTheme="minorHAnsi" w:hAnsiTheme="minorHAnsi" w:cstheme="minorHAnsi"/>
          <w:sz w:val="24"/>
          <w:szCs w:val="24"/>
          <w:lang w:val="et-EE"/>
        </w:rPr>
        <w:sectPr w:rsidR="00173B1D" w:rsidRPr="00EE2ED2" w:rsidSect="00A844A1">
          <w:footerReference w:type="default" r:id="rId8"/>
          <w:pgSz w:w="11909" w:h="16838"/>
          <w:pgMar w:top="940" w:right="1382" w:bottom="282" w:left="1387" w:header="720" w:footer="720" w:gutter="0"/>
          <w:cols w:space="720"/>
        </w:sectPr>
      </w:pPr>
    </w:p>
    <w:p w14:paraId="5B8C21FD" w14:textId="77CA2057" w:rsidR="005C31F4" w:rsidRPr="00EE2ED2" w:rsidRDefault="00701CF9" w:rsidP="00EE2ED2">
      <w:pPr>
        <w:spacing w:before="183" w:line="273" w:lineRule="exact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Kultuuriministeerium</w:t>
      </w:r>
      <w:r w:rsidR="00EE2ED2" w:rsidRPr="00EE2ED2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ab/>
      </w:r>
      <w:r w:rsidR="00EE2ED2" w:rsidRPr="00EE2ED2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ab/>
      </w:r>
      <w:r w:rsidR="00EE2ED2" w:rsidRPr="00EE2ED2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ab/>
      </w:r>
      <w:r w:rsidR="00EE2ED2" w:rsidRPr="00EE2ED2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ab/>
      </w:r>
      <w:r w:rsidR="00EE2ED2" w:rsidRPr="00EE2ED2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ab/>
      </w:r>
      <w:r w:rsidR="00EE2ED2" w:rsidRPr="00EE2ED2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ab/>
      </w:r>
      <w:r w:rsidR="005C31F4" w:rsidRPr="00EE2ED2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Meie: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19</w:t>
      </w:r>
      <w:r w:rsidR="005C31F4" w:rsidRPr="00EE2ED2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.0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6</w:t>
      </w:r>
      <w:r w:rsidR="005C31F4" w:rsidRPr="00EE2ED2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.2024</w:t>
      </w:r>
      <w:r w:rsidR="00EE2ED2" w:rsidRPr="00EE2ED2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  nr. </w:t>
      </w:r>
      <w:r w:rsidR="005C31F4" w:rsidRPr="00EE2ED2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 </w:t>
      </w:r>
      <w:r w:rsidR="00313576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1-6.2 / 1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8</w:t>
      </w:r>
    </w:p>
    <w:p w14:paraId="118BEBE3" w14:textId="4C03826F" w:rsidR="00EE2ED2" w:rsidRPr="00EE2ED2" w:rsidRDefault="00701CF9" w:rsidP="00EE2ED2">
      <w:pPr>
        <w:spacing w:before="183" w:line="273" w:lineRule="exact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Spordi</w:t>
      </w:r>
      <w:r w:rsidR="00EE2ED2" w:rsidRPr="00EE2ED2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osakond</w:t>
      </w:r>
    </w:p>
    <w:p w14:paraId="53F59E7B" w14:textId="77777777" w:rsidR="00EE2ED2" w:rsidRPr="00EE2ED2" w:rsidRDefault="00EE2ED2" w:rsidP="00EE2ED2">
      <w:pPr>
        <w:spacing w:before="183" w:line="273" w:lineRule="exact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</w:pPr>
    </w:p>
    <w:p w14:paraId="34552517" w14:textId="0B1A75A7" w:rsidR="00EE2ED2" w:rsidRDefault="00701CF9" w:rsidP="00EE2ED2">
      <w:pPr>
        <w:spacing w:before="183" w:line="273" w:lineRule="exact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Treeneritoetus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br/>
        <w:t>Informatsioon ja taotlus</w:t>
      </w:r>
    </w:p>
    <w:p w14:paraId="54AE214E" w14:textId="7716CCC7" w:rsidR="00AC0B6D" w:rsidRDefault="00701CF9" w:rsidP="00EE2ED2">
      <w:pPr>
        <w:spacing w:before="183" w:line="273" w:lineRule="exact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Treeneritoetuste arvestamine, määramine ja tagasinõudmine on protsess, mis ajaliselt nihkub eelarveaastast välja ning mida on paljude muutujate tõttu keerukas täpselt prognoosida.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br/>
        <w:t>Nõudlikkus taotlejate suhtes ja kontrollmeetmed mõjutavad oluliselt nii toetuste andmist kui tagasimakseid.</w:t>
      </w:r>
    </w:p>
    <w:p w14:paraId="6EB8EB33" w14:textId="77777777" w:rsidR="00F94345" w:rsidRDefault="00F94345" w:rsidP="00EE2ED2">
      <w:pPr>
        <w:spacing w:before="183" w:line="273" w:lineRule="exact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Soovist tuua välja täpne summa, mida kasutada treenerikutse edendamiseks ka järgnevatel aastatel tegime sellise analüüsi:</w:t>
      </w:r>
    </w:p>
    <w:p w14:paraId="13F3CC0C" w14:textId="19183E30" w:rsidR="00F94345" w:rsidRDefault="00F94345" w:rsidP="00EE2ED2">
      <w:pPr>
        <w:spacing w:before="183" w:line="273" w:lineRule="exact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2020.a. eraldatud toetus 7 252 036 eurot, sh toetusteks ettenähtud vähemalt 7 215 776 eurot.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br/>
        <w:t xml:space="preserve">Toetusteks </w:t>
      </w:r>
      <w:r w:rsid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kasutati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6 975 761,91 eurot ja kutse edendamiseks 242 951,37 eurot.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br/>
        <w:t xml:space="preserve">Ülekantavat jääki ei jäänud  </w:t>
      </w:r>
    </w:p>
    <w:p w14:paraId="45551FC8" w14:textId="1CCCBC6C" w:rsidR="00F94345" w:rsidRDefault="00F94345" w:rsidP="00EE2ED2">
      <w:pPr>
        <w:spacing w:before="183" w:line="273" w:lineRule="exact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2021.a.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eraldatud toetus 7 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7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52 036 eurot, sh toetusteks ettenähtud vähemalt 7 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7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1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3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 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2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76 eurot.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br/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Toetusteks </w:t>
      </w:r>
      <w:r w:rsid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kasutati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7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 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593 074,95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 eurot ja kutse edendamiseks 42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 060,63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 eurot.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br/>
        <w:t>Ülekantav jääk treenerikutse edendamiseks aastasse 2022 78 140,24 eurot.</w:t>
      </w:r>
    </w:p>
    <w:p w14:paraId="4DF09CA8" w14:textId="24FCD203" w:rsidR="007A08DA" w:rsidRDefault="00F94345" w:rsidP="00EE2ED2">
      <w:pPr>
        <w:spacing w:before="183" w:line="273" w:lineRule="exact"/>
        <w:textAlignment w:val="baseline"/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2022.a.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eraldatud toetus 7 752 036 eurot, sh toetusteks ettenähtud vähemalt 7 713 276 eurot.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br/>
      </w:r>
      <w:r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Toetusteks </w:t>
      </w:r>
      <w:r w:rsid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kasutati </w:t>
      </w:r>
      <w:r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7 </w:t>
      </w:r>
      <w:r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350 564,64</w:t>
      </w:r>
      <w:r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 eurot ja kutse edendamiseks </w:t>
      </w:r>
      <w:r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66</w:t>
      </w:r>
      <w:r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 0</w:t>
      </w:r>
      <w:r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5</w:t>
      </w:r>
      <w:r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0,</w:t>
      </w:r>
      <w:r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49</w:t>
      </w:r>
      <w:r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 eurot. </w:t>
      </w:r>
      <w:r w:rsidR="007A08DA"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br/>
        <w:t xml:space="preserve">Ülekantav jääk 2023.a. 289 539,56 eurot, mis vormistati 14.03.2023 </w:t>
      </w:r>
      <w:r w:rsidR="007A08DA" w:rsidRPr="007A08DA">
        <w:rPr>
          <w:rFonts w:asciiTheme="minorHAnsi" w:hAnsiTheme="minorHAnsi" w:cstheme="minorHAnsi"/>
          <w:lang w:val="fi-FI"/>
        </w:rPr>
        <w:t>LEPINGU nr 7-10/4183-2 LISA</w:t>
      </w:r>
      <w:r w:rsidR="007A08DA" w:rsidRPr="007A08DA">
        <w:rPr>
          <w:rFonts w:asciiTheme="minorHAnsi" w:hAnsiTheme="minorHAnsi" w:cstheme="minorHAnsi"/>
          <w:lang w:val="fi-FI"/>
        </w:rPr>
        <w:t>GA</w:t>
      </w:r>
      <w:r w:rsidR="007A08DA" w:rsidRPr="007A08DA">
        <w:rPr>
          <w:rFonts w:asciiTheme="minorHAnsi" w:hAnsiTheme="minorHAnsi" w:cstheme="minorHAnsi"/>
          <w:lang w:val="fi-FI"/>
        </w:rPr>
        <w:t xml:space="preserve"> 4</w:t>
      </w:r>
      <w:r w:rsidR="007A08DA" w:rsidRPr="007A08DA">
        <w:rPr>
          <w:rFonts w:asciiTheme="minorHAnsi" w:hAnsiTheme="minorHAnsi" w:cstheme="minorHAnsi"/>
          <w:lang w:val="fi-FI"/>
        </w:rPr>
        <w:br/>
      </w:r>
      <w:r w:rsidR="007A08DA" w:rsidRPr="007A08DA">
        <w:rPr>
          <w:rFonts w:asciiTheme="minorHAnsi" w:hAnsiTheme="minorHAnsi" w:cstheme="minorHAnsi"/>
          <w:sz w:val="24"/>
          <w:szCs w:val="24"/>
          <w:lang w:val="et-EE"/>
        </w:rPr>
        <w:t xml:space="preserve">Samas jäi ootele </w:t>
      </w:r>
      <w:r w:rsidR="007A08DA">
        <w:rPr>
          <w:rFonts w:asciiTheme="minorHAnsi" w:hAnsiTheme="minorHAnsi" w:cstheme="minorHAnsi"/>
          <w:sz w:val="24"/>
          <w:szCs w:val="24"/>
          <w:lang w:val="et-EE"/>
        </w:rPr>
        <w:t>ka 2021. ja 2022.a kasutamata tagasinõutud toetus kokku 85 261,37 euro ulatuses.</w:t>
      </w:r>
    </w:p>
    <w:p w14:paraId="1510E8D8" w14:textId="7510E283" w:rsidR="004D0878" w:rsidRDefault="007A08DA" w:rsidP="004D0878">
      <w:pPr>
        <w:spacing w:before="183" w:line="273" w:lineRule="exact"/>
        <w:textAlignment w:val="baseline"/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 xml:space="preserve">2023.a 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eraldatud toetus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11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 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962 496,44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 eurot,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millele lisandus 2022. aastast üle kantud summa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br/>
        <w:t>289 539,56, kokku 12 252 036 eurot, millest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 toetusteks ettenähtud vähemalt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12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 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190775,82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 eurot.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br/>
      </w:r>
      <w:r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Toetusteks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kasutati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11 600 117,77</w:t>
      </w:r>
      <w:r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 eurot ja kutse edendamiseks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110 387,32</w:t>
      </w:r>
      <w:r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 eurot. </w:t>
      </w:r>
      <w:r w:rsidR="004D0878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br/>
      </w:r>
      <w:r w:rsidR="004D0878"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Ülekantav jääk 2023.a. </w:t>
      </w:r>
      <w:r w:rsidR="004D0878" w:rsidRPr="004D0878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lang w:val="et-EE"/>
        </w:rPr>
        <w:t>on 450 000</w:t>
      </w:r>
      <w:r w:rsidR="004D0878" w:rsidRPr="004D0878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lang w:val="et-EE"/>
        </w:rPr>
        <w:t xml:space="preserve"> eurot</w:t>
      </w:r>
      <w:r w:rsidR="004D0878" w:rsidRPr="007A08DA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, mi</w:t>
      </w:r>
      <w:r w:rsidR="004D0878"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lle võrra kahandati treeneritoetust aastaks 2024 </w:t>
      </w:r>
      <w:r w:rsidR="004D0878" w:rsidRPr="004D0878">
        <w:rPr>
          <w:rFonts w:asciiTheme="minorHAnsi" w:hAnsiTheme="minorHAnsi" w:cstheme="minorHAnsi"/>
          <w:sz w:val="24"/>
          <w:szCs w:val="24"/>
          <w:lang w:val="et-EE"/>
        </w:rPr>
        <w:t>LEPINGU</w:t>
      </w:r>
      <w:r w:rsidR="004D0878" w:rsidRPr="004D0878">
        <w:rPr>
          <w:rFonts w:asciiTheme="minorHAnsi" w:hAnsiTheme="minorHAnsi" w:cstheme="minorHAnsi"/>
          <w:sz w:val="24"/>
          <w:szCs w:val="24"/>
          <w:lang w:val="et-EE"/>
        </w:rPr>
        <w:t>GA</w:t>
      </w:r>
      <w:r w:rsidR="004D0878" w:rsidRPr="004D0878">
        <w:rPr>
          <w:rFonts w:asciiTheme="minorHAnsi" w:hAnsiTheme="minorHAnsi" w:cstheme="minorHAnsi"/>
          <w:sz w:val="24"/>
          <w:szCs w:val="24"/>
          <w:lang w:val="et-EE"/>
        </w:rPr>
        <w:t xml:space="preserve"> nr 7-10/4989-2</w:t>
      </w:r>
      <w:r w:rsidR="004D0878">
        <w:rPr>
          <w:rFonts w:asciiTheme="minorHAnsi" w:hAnsiTheme="minorHAnsi" w:cstheme="minorHAnsi"/>
          <w:sz w:val="24"/>
          <w:szCs w:val="24"/>
          <w:lang w:val="et-EE"/>
        </w:rPr>
        <w:t>.</w:t>
      </w:r>
      <w:r w:rsidR="004D0878" w:rsidRPr="004D0878">
        <w:rPr>
          <w:rFonts w:asciiTheme="minorHAnsi" w:hAnsiTheme="minorHAnsi" w:cstheme="minorHAnsi"/>
          <w:sz w:val="24"/>
          <w:szCs w:val="24"/>
          <w:lang w:val="et-EE"/>
        </w:rPr>
        <w:br/>
      </w:r>
      <w:r w:rsidR="004D0878" w:rsidRPr="007A08DA">
        <w:rPr>
          <w:rFonts w:asciiTheme="minorHAnsi" w:hAnsiTheme="minorHAnsi" w:cstheme="minorHAnsi"/>
          <w:sz w:val="24"/>
          <w:szCs w:val="24"/>
          <w:lang w:val="et-EE"/>
        </w:rPr>
        <w:t xml:space="preserve">Samas jäi ootele </w:t>
      </w:r>
      <w:r w:rsidR="004D0878">
        <w:rPr>
          <w:rFonts w:asciiTheme="minorHAnsi" w:hAnsiTheme="minorHAnsi" w:cstheme="minorHAnsi"/>
          <w:sz w:val="24"/>
          <w:szCs w:val="24"/>
          <w:lang w:val="et-EE"/>
        </w:rPr>
        <w:t>ka 2021.</w:t>
      </w:r>
      <w:r w:rsidR="004D0878">
        <w:rPr>
          <w:rFonts w:asciiTheme="minorHAnsi" w:hAnsiTheme="minorHAnsi" w:cstheme="minorHAnsi"/>
          <w:sz w:val="24"/>
          <w:szCs w:val="24"/>
          <w:lang w:val="et-EE"/>
        </w:rPr>
        <w:t>-</w:t>
      </w:r>
      <w:r w:rsidR="004D0878">
        <w:rPr>
          <w:rFonts w:asciiTheme="minorHAnsi" w:hAnsiTheme="minorHAnsi" w:cstheme="minorHAnsi"/>
          <w:sz w:val="24"/>
          <w:szCs w:val="24"/>
          <w:lang w:val="et-EE"/>
        </w:rPr>
        <w:t>202</w:t>
      </w:r>
      <w:r w:rsidR="004D0878">
        <w:rPr>
          <w:rFonts w:asciiTheme="minorHAnsi" w:hAnsiTheme="minorHAnsi" w:cstheme="minorHAnsi"/>
          <w:sz w:val="24"/>
          <w:szCs w:val="24"/>
          <w:lang w:val="et-EE"/>
        </w:rPr>
        <w:t>3</w:t>
      </w:r>
      <w:r w:rsidR="004D0878">
        <w:rPr>
          <w:rFonts w:asciiTheme="minorHAnsi" w:hAnsiTheme="minorHAnsi" w:cstheme="minorHAnsi"/>
          <w:sz w:val="24"/>
          <w:szCs w:val="24"/>
          <w:lang w:val="et-EE"/>
        </w:rPr>
        <w:t>.a k</w:t>
      </w:r>
      <w:r w:rsidR="004D0878">
        <w:rPr>
          <w:rFonts w:asciiTheme="minorHAnsi" w:hAnsiTheme="minorHAnsi" w:cstheme="minorHAnsi"/>
          <w:sz w:val="24"/>
          <w:szCs w:val="24"/>
          <w:lang w:val="et-EE"/>
        </w:rPr>
        <w:t xml:space="preserve">umulatiivselt kogutud </w:t>
      </w:r>
      <w:r w:rsidR="004D0878">
        <w:rPr>
          <w:rFonts w:asciiTheme="minorHAnsi" w:hAnsiTheme="minorHAnsi" w:cstheme="minorHAnsi"/>
          <w:sz w:val="24"/>
          <w:szCs w:val="24"/>
          <w:lang w:val="et-EE"/>
        </w:rPr>
        <w:t xml:space="preserve">tagasinõutud toetus kokku </w:t>
      </w:r>
      <w:r w:rsidR="004D0878" w:rsidRPr="004D0878">
        <w:rPr>
          <w:rFonts w:asciiTheme="minorHAnsi" w:hAnsiTheme="minorHAnsi" w:cstheme="minorHAnsi"/>
          <w:b/>
          <w:bCs/>
          <w:sz w:val="24"/>
          <w:szCs w:val="24"/>
          <w:lang w:val="et-EE"/>
        </w:rPr>
        <w:t>115 532,10</w:t>
      </w:r>
      <w:r w:rsidR="004D0878" w:rsidRPr="004D0878">
        <w:rPr>
          <w:rFonts w:asciiTheme="minorHAnsi" w:hAnsiTheme="minorHAnsi" w:cstheme="minorHAnsi"/>
          <w:b/>
          <w:bCs/>
          <w:sz w:val="24"/>
          <w:szCs w:val="24"/>
          <w:lang w:val="et-EE"/>
        </w:rPr>
        <w:t xml:space="preserve"> euro</w:t>
      </w:r>
      <w:r w:rsidR="004D0878">
        <w:rPr>
          <w:rFonts w:asciiTheme="minorHAnsi" w:hAnsiTheme="minorHAnsi" w:cstheme="minorHAnsi"/>
          <w:sz w:val="24"/>
          <w:szCs w:val="24"/>
          <w:lang w:val="et-EE"/>
        </w:rPr>
        <w:t xml:space="preserve"> ulatuses.</w:t>
      </w:r>
    </w:p>
    <w:p w14:paraId="74079CC9" w14:textId="3EF51A66" w:rsidR="00AC0B6D" w:rsidRDefault="00AC0B6D" w:rsidP="00EE2ED2">
      <w:pPr>
        <w:spacing w:before="183" w:line="273" w:lineRule="exact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Lugupidamisega</w:t>
      </w:r>
    </w:p>
    <w:p w14:paraId="6C196FB6" w14:textId="77777777" w:rsidR="00AC0B6D" w:rsidRDefault="00AC0B6D" w:rsidP="00EE2ED2">
      <w:pPr>
        <w:spacing w:before="183" w:line="273" w:lineRule="exact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</w:pPr>
    </w:p>
    <w:p w14:paraId="69A8205E" w14:textId="59CDBAC7" w:rsidR="00AC0B6D" w:rsidRDefault="00AC0B6D" w:rsidP="00EE2ED2">
      <w:pPr>
        <w:spacing w:before="183" w:line="273" w:lineRule="exact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Toomas Tõnise</w:t>
      </w:r>
    </w:p>
    <w:p w14:paraId="7B316768" w14:textId="68746A60" w:rsidR="00AC0B6D" w:rsidRDefault="00AC0B6D" w:rsidP="00EE2ED2">
      <w:pPr>
        <w:spacing w:before="183" w:line="273" w:lineRule="exact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>Spordikoolituse ja -Teabe Sihtasutuse juhatuse liige</w:t>
      </w:r>
    </w:p>
    <w:p w14:paraId="35246DED" w14:textId="361C3AC6" w:rsidR="00AC0B6D" w:rsidRPr="00EE2ED2" w:rsidRDefault="00AC0B6D" w:rsidP="00EE2ED2">
      <w:pPr>
        <w:spacing w:before="183" w:line="273" w:lineRule="exact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4"/>
          <w:lang w:val="et-EE"/>
        </w:rPr>
        <w:t xml:space="preserve">     </w:t>
      </w:r>
    </w:p>
    <w:sectPr w:rsidR="00AC0B6D" w:rsidRPr="00EE2ED2" w:rsidSect="007A08DA">
      <w:type w:val="continuous"/>
      <w:pgSz w:w="11909" w:h="16838"/>
      <w:pgMar w:top="1134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FDFDA" w14:textId="77777777" w:rsidR="002F45B7" w:rsidRDefault="002F45B7">
      <w:r>
        <w:separator/>
      </w:r>
    </w:p>
  </w:endnote>
  <w:endnote w:type="continuationSeparator" w:id="0">
    <w:p w14:paraId="58DBA8AB" w14:textId="77777777" w:rsidR="002F45B7" w:rsidRDefault="002F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45032" w14:textId="77777777" w:rsidR="00282F03" w:rsidRDefault="00282F03" w:rsidP="00282F03">
    <w:pPr>
      <w:spacing w:line="237" w:lineRule="exact"/>
      <w:ind w:right="36"/>
      <w:textAlignment w:val="baseli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63503" wp14:editId="727CA4B4">
              <wp:simplePos x="0" y="0"/>
              <wp:positionH relativeFrom="page">
                <wp:posOffset>880745</wp:posOffset>
              </wp:positionH>
              <wp:positionV relativeFrom="page">
                <wp:posOffset>10073640</wp:posOffset>
              </wp:positionV>
              <wp:extent cx="5804535" cy="0"/>
              <wp:effectExtent l="13970" t="5715" r="10795" b="13335"/>
              <wp:wrapNone/>
              <wp:docPr id="32743235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453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E800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35pt,793.2pt" to="526.4pt,7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" strokeweight=".7pt">
              <w10:wrap anchorx="page" anchory="page"/>
            </v:line>
          </w:pict>
        </mc:Fallback>
      </mc:AlternateContent>
    </w:r>
    <w:r>
      <w:rPr>
        <w:rFonts w:ascii="Verdana" w:eastAsia="Verdana" w:hAnsi="Verdana"/>
        <w:color w:val="000000"/>
        <w:spacing w:val="1"/>
        <w:sz w:val="20"/>
      </w:rPr>
      <w:t xml:space="preserve">Sõjakooli 10, 11316 Tallinn tel. 603 1561 </w:t>
    </w:r>
    <w:r w:rsidRPr="00282F03">
      <w:rPr>
        <w:rFonts w:ascii="Verdana" w:eastAsia="Verdana" w:hAnsi="Verdana"/>
        <w:spacing w:val="1"/>
        <w:sz w:val="20"/>
      </w:rPr>
      <w:t>e-mail: info@spordiinfo</w:t>
    </w:r>
    <w:r>
      <w:rPr>
        <w:rFonts w:ascii="Verdana" w:eastAsia="Verdana" w:hAnsi="Verdana"/>
        <w:spacing w:val="1"/>
        <w:sz w:val="20"/>
      </w:rPr>
      <w:t>,</w:t>
    </w:r>
    <w:r w:rsidRPr="00282F03">
      <w:rPr>
        <w:rFonts w:ascii="Verdana" w:eastAsia="Verdana" w:hAnsi="Verdana"/>
        <w:spacing w:val="1"/>
        <w:sz w:val="20"/>
      </w:rPr>
      <w:t xml:space="preserve"> </w:t>
    </w:r>
    <w:r w:rsidRPr="004F17A1">
      <w:rPr>
        <w:rFonts w:ascii="Verdana" w:eastAsia="Verdana" w:hAnsi="Verdana"/>
        <w:spacing w:val="1"/>
        <w:sz w:val="20"/>
      </w:rPr>
      <w:t>reg.nr.</w:t>
    </w:r>
    <w:r>
      <w:rPr>
        <w:rFonts w:ascii="Verdana" w:eastAsia="Verdana" w:hAnsi="Verdana"/>
        <w:color w:val="000000"/>
        <w:spacing w:val="1"/>
        <w:sz w:val="20"/>
      </w:rPr>
      <w:t>90007023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E2E33" w14:textId="77777777" w:rsidR="002F45B7" w:rsidRDefault="002F45B7"/>
  </w:footnote>
  <w:footnote w:type="continuationSeparator" w:id="0">
    <w:p w14:paraId="352E8129" w14:textId="77777777" w:rsidR="002F45B7" w:rsidRDefault="002F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733"/>
    <w:multiLevelType w:val="hybridMultilevel"/>
    <w:tmpl w:val="C1DEF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005F"/>
    <w:multiLevelType w:val="hybridMultilevel"/>
    <w:tmpl w:val="49E8B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2224"/>
    <w:multiLevelType w:val="hybridMultilevel"/>
    <w:tmpl w:val="8DF2FDDA"/>
    <w:lvl w:ilvl="0" w:tplc="518A8696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47D7"/>
    <w:multiLevelType w:val="hybridMultilevel"/>
    <w:tmpl w:val="A3FC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0A88"/>
    <w:multiLevelType w:val="hybridMultilevel"/>
    <w:tmpl w:val="0A9455BC"/>
    <w:lvl w:ilvl="0" w:tplc="246C87D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C7C3B"/>
    <w:multiLevelType w:val="hybridMultilevel"/>
    <w:tmpl w:val="B388E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E4EC4"/>
    <w:multiLevelType w:val="hybridMultilevel"/>
    <w:tmpl w:val="0A104B62"/>
    <w:lvl w:ilvl="0" w:tplc="D16A8050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429156">
    <w:abstractNumId w:val="2"/>
  </w:num>
  <w:num w:numId="2" w16cid:durableId="1038549597">
    <w:abstractNumId w:val="3"/>
  </w:num>
  <w:num w:numId="3" w16cid:durableId="1477529457">
    <w:abstractNumId w:val="0"/>
  </w:num>
  <w:num w:numId="4" w16cid:durableId="1332024675">
    <w:abstractNumId w:val="1"/>
  </w:num>
  <w:num w:numId="5" w16cid:durableId="1227646335">
    <w:abstractNumId w:val="4"/>
  </w:num>
  <w:num w:numId="6" w16cid:durableId="1532184576">
    <w:abstractNumId w:val="6"/>
  </w:num>
  <w:num w:numId="7" w16cid:durableId="1494564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1D"/>
    <w:rsid w:val="000C6592"/>
    <w:rsid w:val="000E60E9"/>
    <w:rsid w:val="00120A01"/>
    <w:rsid w:val="0015333E"/>
    <w:rsid w:val="0015679F"/>
    <w:rsid w:val="00173B1D"/>
    <w:rsid w:val="00192FA0"/>
    <w:rsid w:val="001D1436"/>
    <w:rsid w:val="00201311"/>
    <w:rsid w:val="00282F03"/>
    <w:rsid w:val="002F45B7"/>
    <w:rsid w:val="0030408B"/>
    <w:rsid w:val="00313576"/>
    <w:rsid w:val="003D3B87"/>
    <w:rsid w:val="004D0878"/>
    <w:rsid w:val="004F17A1"/>
    <w:rsid w:val="0052634F"/>
    <w:rsid w:val="005460C2"/>
    <w:rsid w:val="0055410B"/>
    <w:rsid w:val="00560AEB"/>
    <w:rsid w:val="00595A2C"/>
    <w:rsid w:val="005C31F4"/>
    <w:rsid w:val="00686661"/>
    <w:rsid w:val="00701CF9"/>
    <w:rsid w:val="00740EBD"/>
    <w:rsid w:val="007A08DA"/>
    <w:rsid w:val="007A7786"/>
    <w:rsid w:val="008A79ED"/>
    <w:rsid w:val="008D415D"/>
    <w:rsid w:val="00931C9D"/>
    <w:rsid w:val="00975CEF"/>
    <w:rsid w:val="009F20A4"/>
    <w:rsid w:val="00A05DA1"/>
    <w:rsid w:val="00A304DD"/>
    <w:rsid w:val="00A3580D"/>
    <w:rsid w:val="00A844A1"/>
    <w:rsid w:val="00AC0B6D"/>
    <w:rsid w:val="00AE37B8"/>
    <w:rsid w:val="00AE6936"/>
    <w:rsid w:val="00C376A7"/>
    <w:rsid w:val="00C6467F"/>
    <w:rsid w:val="00CB4B99"/>
    <w:rsid w:val="00D6722F"/>
    <w:rsid w:val="00D95558"/>
    <w:rsid w:val="00E102E1"/>
    <w:rsid w:val="00EE2ED2"/>
    <w:rsid w:val="00F94345"/>
    <w:rsid w:val="00F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871A7"/>
  <w15:docId w15:val="{297DDEC1-99D9-46DD-9A11-E364FB58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2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F03"/>
  </w:style>
  <w:style w:type="paragraph" w:styleId="Footer">
    <w:name w:val="footer"/>
    <w:basedOn w:val="Normal"/>
    <w:link w:val="FooterChar"/>
    <w:uiPriority w:val="99"/>
    <w:unhideWhenUsed/>
    <w:rsid w:val="00282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284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Toomas Tõnise</cp:lastModifiedBy>
  <cp:revision>3</cp:revision>
  <cp:lastPrinted>2023-08-25T14:25:00Z</cp:lastPrinted>
  <dcterms:created xsi:type="dcterms:W3CDTF">2024-06-19T11:42:00Z</dcterms:created>
  <dcterms:modified xsi:type="dcterms:W3CDTF">2024-06-19T12:20:00Z</dcterms:modified>
</cp:coreProperties>
</file>